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880A2" w14:textId="77777777" w:rsidR="00906017" w:rsidRDefault="00906017"/>
    <w:p w14:paraId="290E28C1" w14:textId="4566DC00" w:rsidR="00306DFB" w:rsidRDefault="006F7ED1">
      <w:r>
        <w:rPr>
          <w:noProof/>
        </w:rPr>
        <w:drawing>
          <wp:inline distT="0" distB="0" distL="0" distR="0" wp14:anchorId="007EDD6F" wp14:editId="3457588E">
            <wp:extent cx="5934075" cy="3867150"/>
            <wp:effectExtent l="0" t="0" r="9525" b="0"/>
            <wp:docPr id="153104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2B4D" w14:textId="77777777" w:rsidR="00906017" w:rsidRDefault="00906017"/>
    <w:p w14:paraId="04A6EEF7" w14:textId="1E2B97E7" w:rsidR="006F7ED1" w:rsidRDefault="00573195">
      <w:pPr>
        <w:rPr>
          <w:u w:val="single"/>
        </w:rPr>
      </w:pPr>
      <w:r w:rsidRPr="00EA3868">
        <w:rPr>
          <w:u w:val="single"/>
        </w:rPr>
        <w:t>Paletti</w:t>
      </w:r>
      <w:r>
        <w:rPr>
          <w:u w:val="single"/>
        </w:rPr>
        <w:t>ser</w:t>
      </w:r>
    </w:p>
    <w:p w14:paraId="5C822F0F" w14:textId="4EC18B39" w:rsidR="00EA3868" w:rsidRDefault="00EA3868">
      <w:pPr>
        <w:rPr>
          <w:u w:val="single"/>
        </w:rPr>
      </w:pPr>
      <w:r>
        <w:tab/>
      </w:r>
      <w:proofErr w:type="spellStart"/>
      <w:r w:rsidRPr="00EA3868">
        <w:rPr>
          <w:u w:val="single"/>
        </w:rPr>
        <w:t>Compak</w:t>
      </w:r>
      <w:proofErr w:type="spellEnd"/>
    </w:p>
    <w:p w14:paraId="7814C91A" w14:textId="7F7D93C3" w:rsidR="001966B0" w:rsidRDefault="001966B0" w:rsidP="00EA386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Low Cost</w:t>
      </w:r>
    </w:p>
    <w:p w14:paraId="3A7136FF" w14:textId="4AFD723F" w:rsidR="00EA3868" w:rsidRPr="00EF2515" w:rsidRDefault="00EA3868" w:rsidP="00EA3868">
      <w:pPr>
        <w:pStyle w:val="Paragraphedeliste"/>
        <w:numPr>
          <w:ilvl w:val="0"/>
          <w:numId w:val="1"/>
        </w:numPr>
        <w:rPr>
          <w:lang w:val="en-CA"/>
        </w:rPr>
      </w:pPr>
      <w:r w:rsidRPr="00EF2515">
        <w:rPr>
          <w:lang w:val="en-CA"/>
        </w:rPr>
        <w:t>Small Footprint</w:t>
      </w:r>
      <w:r w:rsidR="00EF2515" w:rsidRPr="00EF2515">
        <w:rPr>
          <w:lang w:val="en-CA"/>
        </w:rPr>
        <w:t xml:space="preserve"> 16 feet long x 16 feet wide x 12 feet high</w:t>
      </w:r>
    </w:p>
    <w:p w14:paraId="654F2319" w14:textId="23180EA5" w:rsidR="00EF2515" w:rsidRDefault="00EF2515" w:rsidP="00EA386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Load Up to 100kg</w:t>
      </w:r>
    </w:p>
    <w:p w14:paraId="4D3856B3" w14:textId="2E5AD864" w:rsidR="00EF2515" w:rsidRDefault="00EF2515" w:rsidP="00EA386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Automatic empty pallet loading</w:t>
      </w:r>
    </w:p>
    <w:p w14:paraId="186431C9" w14:textId="70AF7273" w:rsidR="00EF2515" w:rsidRDefault="00EF2515" w:rsidP="00EA386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Corner Stacking for bags; gives more squareness to the </w:t>
      </w:r>
      <w:r w:rsidR="00873138">
        <w:rPr>
          <w:lang w:val="en-CA"/>
        </w:rPr>
        <w:t>pallet</w:t>
      </w:r>
    </w:p>
    <w:p w14:paraId="4378E80A" w14:textId="55B382F6" w:rsidR="00EF2515" w:rsidRDefault="00EF2515" w:rsidP="00EA386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Mid pallet loading (for two pallets on top of each other)</w:t>
      </w:r>
    </w:p>
    <w:p w14:paraId="19FDF7EA" w14:textId="51DD1DF6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Sheet separator for Canada Gap regulation (optional)</w:t>
      </w:r>
    </w:p>
    <w:p w14:paraId="1FED6F4E" w14:textId="0DD7A382" w:rsidR="00EF2515" w:rsidRPr="003E04D8" w:rsidRDefault="00EF2515"/>
    <w:p w14:paraId="725DE821" w14:textId="02582FAF" w:rsidR="00EF2515" w:rsidRDefault="00EF2515" w:rsidP="00EF2515">
      <w:r>
        <w:rPr>
          <w:noProof/>
        </w:rPr>
        <w:lastRenderedPageBreak/>
        <w:drawing>
          <wp:inline distT="0" distB="0" distL="0" distR="0" wp14:anchorId="03144C50" wp14:editId="45EBCE5A">
            <wp:extent cx="5934075" cy="3867150"/>
            <wp:effectExtent l="0" t="0" r="9525" b="0"/>
            <wp:docPr id="21172746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1BC4" w14:textId="0BDE2FA6" w:rsidR="00EF2515" w:rsidRDefault="00EF2515" w:rsidP="00EF2515">
      <w:pPr>
        <w:rPr>
          <w:u w:val="single"/>
        </w:rPr>
      </w:pPr>
      <w:r w:rsidRPr="00EA3868">
        <w:rPr>
          <w:u w:val="single"/>
        </w:rPr>
        <w:t>Paletti</w:t>
      </w:r>
      <w:r w:rsidR="00573195">
        <w:rPr>
          <w:u w:val="single"/>
        </w:rPr>
        <w:t>s</w:t>
      </w:r>
      <w:r w:rsidR="00873138">
        <w:rPr>
          <w:u w:val="single"/>
        </w:rPr>
        <w:t>er</w:t>
      </w:r>
    </w:p>
    <w:p w14:paraId="7D220365" w14:textId="5DE8CB19" w:rsidR="00EF2515" w:rsidRDefault="00EF2515" w:rsidP="00EF2515">
      <w:pPr>
        <w:rPr>
          <w:u w:val="single"/>
        </w:rPr>
      </w:pPr>
      <w:r>
        <w:tab/>
      </w:r>
      <w:r>
        <w:rPr>
          <w:u w:val="single"/>
        </w:rPr>
        <w:t>Double</w:t>
      </w:r>
    </w:p>
    <w:p w14:paraId="6BEDC698" w14:textId="0158FC48" w:rsidR="001966B0" w:rsidRDefault="001966B0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Low Cost</w:t>
      </w:r>
    </w:p>
    <w:p w14:paraId="1CE927B0" w14:textId="543DFC94" w:rsidR="00EF2515" w:rsidRP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Palletize on both sides. Faster palettizing</w:t>
      </w:r>
    </w:p>
    <w:p w14:paraId="37A4574A" w14:textId="77777777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Load Up to 100kg</w:t>
      </w:r>
    </w:p>
    <w:p w14:paraId="36B58F3F" w14:textId="77777777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Automatic empty pallet loading</w:t>
      </w:r>
    </w:p>
    <w:p w14:paraId="6E4523CC" w14:textId="49D29669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Corner Stacking for bags; gives more squareness to the pallet</w:t>
      </w:r>
    </w:p>
    <w:p w14:paraId="6D7B46FD" w14:textId="77777777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Mid pallet loading (for two pallets on top of each other)</w:t>
      </w:r>
    </w:p>
    <w:p w14:paraId="2D5F37BF" w14:textId="77777777" w:rsidR="00EF2515" w:rsidRDefault="00EF2515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Sheet separator for Canada Gap regulation (optional)</w:t>
      </w:r>
    </w:p>
    <w:p w14:paraId="0CD2D381" w14:textId="650206DE" w:rsidR="00873138" w:rsidRDefault="00873138" w:rsidP="00EF2515">
      <w:pPr>
        <w:rPr>
          <w:lang w:val="en-CA"/>
        </w:rPr>
      </w:pPr>
      <w:r w:rsidRPr="00631FA1">
        <w:br w:type="page"/>
      </w:r>
      <w:r>
        <w:rPr>
          <w:noProof/>
          <w:lang w:val="en-CA"/>
        </w:rPr>
        <w:lastRenderedPageBreak/>
        <w:drawing>
          <wp:inline distT="0" distB="0" distL="0" distR="0" wp14:anchorId="386EDB74" wp14:editId="4B6588F6">
            <wp:extent cx="3519520" cy="4238625"/>
            <wp:effectExtent l="0" t="0" r="5080" b="0"/>
            <wp:docPr id="250599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91" cy="42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6E9A" w14:textId="77777777" w:rsidR="00873138" w:rsidRDefault="00873138" w:rsidP="00EF2515">
      <w:pPr>
        <w:rPr>
          <w:lang w:val="en-CA"/>
        </w:rPr>
      </w:pPr>
    </w:p>
    <w:p w14:paraId="5E958D20" w14:textId="77777777" w:rsidR="00873138" w:rsidRDefault="00873138" w:rsidP="00EF2515">
      <w:pPr>
        <w:rPr>
          <w:lang w:val="en-CA"/>
        </w:rPr>
      </w:pPr>
    </w:p>
    <w:p w14:paraId="567BC303" w14:textId="252CA39D" w:rsidR="00873138" w:rsidRPr="00873138" w:rsidRDefault="00906017" w:rsidP="00873138">
      <w:pPr>
        <w:rPr>
          <w:u w:val="single"/>
          <w:lang w:val="en-CA"/>
        </w:rPr>
      </w:pPr>
      <w:r w:rsidRPr="00873138">
        <w:rPr>
          <w:u w:val="single"/>
          <w:lang w:val="en-CA"/>
        </w:rPr>
        <w:t>Palleti</w:t>
      </w:r>
      <w:r>
        <w:rPr>
          <w:u w:val="single"/>
          <w:lang w:val="en-CA"/>
        </w:rPr>
        <w:t>s</w:t>
      </w:r>
      <w:r w:rsidRPr="00873138">
        <w:rPr>
          <w:u w:val="single"/>
          <w:lang w:val="en-CA"/>
        </w:rPr>
        <w:t>er</w:t>
      </w:r>
      <w:r w:rsidR="00873138" w:rsidRPr="00873138">
        <w:rPr>
          <w:u w:val="single"/>
          <w:lang w:val="en-CA"/>
        </w:rPr>
        <w:t xml:space="preserve"> - Collaborative</w:t>
      </w:r>
    </w:p>
    <w:p w14:paraId="64F52055" w14:textId="6020027E" w:rsidR="00873138" w:rsidRPr="00873138" w:rsidRDefault="00873138" w:rsidP="00873138">
      <w:pPr>
        <w:rPr>
          <w:u w:val="single"/>
          <w:lang w:val="en-CA"/>
        </w:rPr>
      </w:pPr>
      <w:r w:rsidRPr="00873138">
        <w:rPr>
          <w:lang w:val="en-CA"/>
        </w:rPr>
        <w:tab/>
      </w:r>
      <w:r w:rsidRPr="00873138">
        <w:rPr>
          <w:u w:val="single"/>
          <w:lang w:val="en-CA"/>
        </w:rPr>
        <w:t>Simple with C</w:t>
      </w:r>
      <w:r>
        <w:rPr>
          <w:u w:val="single"/>
          <w:lang w:val="en-CA"/>
        </w:rPr>
        <w:t>ase Erector</w:t>
      </w:r>
    </w:p>
    <w:p w14:paraId="2AE63958" w14:textId="48BBDEB4" w:rsidR="00873138" w:rsidRPr="00EF2515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Palletize on one side and a Case Erector on the other side</w:t>
      </w:r>
    </w:p>
    <w:p w14:paraId="70090DA0" w14:textId="77777777" w:rsidR="00873138" w:rsidRDefault="00873138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Load Up to 15kg</w:t>
      </w:r>
    </w:p>
    <w:p w14:paraId="6EC6AA2F" w14:textId="0B11FAC7" w:rsidR="00873138" w:rsidRDefault="00873138" w:rsidP="00EF2515">
      <w:pPr>
        <w:pStyle w:val="Paragraphedeliste"/>
        <w:numPr>
          <w:ilvl w:val="0"/>
          <w:numId w:val="1"/>
        </w:numPr>
        <w:rPr>
          <w:lang w:val="en-CA"/>
        </w:rPr>
      </w:pPr>
      <w:r w:rsidRPr="00873138">
        <w:rPr>
          <w:lang w:val="en-CA"/>
        </w:rPr>
        <w:t>Collaborative</w:t>
      </w:r>
      <w:r>
        <w:rPr>
          <w:lang w:val="en-CA"/>
        </w:rPr>
        <w:t>: No fence needed</w:t>
      </w:r>
    </w:p>
    <w:p w14:paraId="4FE81964" w14:textId="18F87246" w:rsidR="00873138" w:rsidRDefault="00873138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Can stack as 8 feet high</w:t>
      </w:r>
    </w:p>
    <w:p w14:paraId="5F3E0BF0" w14:textId="016C1994" w:rsidR="00873138" w:rsidRDefault="00873138" w:rsidP="00EF2515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Capable of doing another task in front</w:t>
      </w:r>
      <w:r w:rsidR="00631FA1">
        <w:rPr>
          <w:lang w:val="en-CA"/>
        </w:rPr>
        <w:t xml:space="preserve"> of him</w:t>
      </w:r>
    </w:p>
    <w:p w14:paraId="780332F1" w14:textId="77777777" w:rsidR="00873138" w:rsidRDefault="00873138" w:rsidP="00873138">
      <w:pPr>
        <w:rPr>
          <w:lang w:val="en-CA"/>
        </w:rPr>
      </w:pPr>
    </w:p>
    <w:p w14:paraId="7A61717C" w14:textId="670BD60F" w:rsidR="00873138" w:rsidRDefault="00873138" w:rsidP="00873138">
      <w:pPr>
        <w:rPr>
          <w:lang w:val="en-CA"/>
        </w:rPr>
      </w:pPr>
      <w:r w:rsidRPr="00631FA1">
        <w:br w:type="page"/>
      </w:r>
      <w:r w:rsidR="00576C95">
        <w:rPr>
          <w:noProof/>
          <w:lang w:val="en-CA"/>
        </w:rPr>
        <w:lastRenderedPageBreak/>
        <w:drawing>
          <wp:inline distT="0" distB="0" distL="0" distR="0" wp14:anchorId="6DD9BCF6" wp14:editId="4A49E073">
            <wp:extent cx="5934075" cy="3867150"/>
            <wp:effectExtent l="0" t="0" r="9525" b="0"/>
            <wp:docPr id="416908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AC09" w14:textId="77777777" w:rsidR="00873138" w:rsidRDefault="00873138" w:rsidP="00873138">
      <w:pPr>
        <w:rPr>
          <w:lang w:val="en-CA"/>
        </w:rPr>
      </w:pPr>
    </w:p>
    <w:p w14:paraId="35E0F7B6" w14:textId="17AB3C34" w:rsidR="00873138" w:rsidRPr="00873138" w:rsidRDefault="00906017" w:rsidP="00873138">
      <w:pPr>
        <w:rPr>
          <w:u w:val="single"/>
          <w:lang w:val="en-CA"/>
        </w:rPr>
      </w:pPr>
      <w:r w:rsidRPr="00873138">
        <w:rPr>
          <w:u w:val="single"/>
          <w:lang w:val="en-CA"/>
        </w:rPr>
        <w:t>Palleti</w:t>
      </w:r>
      <w:r>
        <w:rPr>
          <w:u w:val="single"/>
          <w:lang w:val="en-CA"/>
        </w:rPr>
        <w:t>s</w:t>
      </w:r>
      <w:r w:rsidRPr="00873138">
        <w:rPr>
          <w:u w:val="single"/>
          <w:lang w:val="en-CA"/>
        </w:rPr>
        <w:t>er</w:t>
      </w:r>
      <w:r w:rsidR="00873138" w:rsidRPr="00873138">
        <w:rPr>
          <w:u w:val="single"/>
          <w:lang w:val="en-CA"/>
        </w:rPr>
        <w:t xml:space="preserve"> - Collaborati</w:t>
      </w:r>
      <w:r w:rsidR="00576C95">
        <w:rPr>
          <w:u w:val="single"/>
          <w:lang w:val="en-CA"/>
        </w:rPr>
        <w:t>ve</w:t>
      </w:r>
    </w:p>
    <w:p w14:paraId="128BD018" w14:textId="141D08C3" w:rsidR="00873138" w:rsidRPr="00873138" w:rsidRDefault="00873138" w:rsidP="00873138">
      <w:pPr>
        <w:rPr>
          <w:u w:val="single"/>
          <w:lang w:val="en-CA"/>
        </w:rPr>
      </w:pPr>
      <w:r w:rsidRPr="00873138">
        <w:rPr>
          <w:lang w:val="en-CA"/>
        </w:rPr>
        <w:tab/>
      </w:r>
      <w:r>
        <w:rPr>
          <w:u w:val="single"/>
          <w:lang w:val="en-CA"/>
        </w:rPr>
        <w:t>Double</w:t>
      </w:r>
    </w:p>
    <w:p w14:paraId="18BAED6E" w14:textId="6E2DA49A" w:rsidR="00873138" w:rsidRPr="00EF2515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Palletize on both Side</w:t>
      </w:r>
    </w:p>
    <w:p w14:paraId="56335E17" w14:textId="77777777" w:rsidR="00873138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Load Up to 15kg</w:t>
      </w:r>
    </w:p>
    <w:p w14:paraId="0BAD7CFD" w14:textId="77777777" w:rsidR="00873138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 w:rsidRPr="00873138">
        <w:rPr>
          <w:lang w:val="en-CA"/>
        </w:rPr>
        <w:t>Collaborative</w:t>
      </w:r>
      <w:r>
        <w:rPr>
          <w:lang w:val="en-CA"/>
        </w:rPr>
        <w:t>: No fence needed</w:t>
      </w:r>
    </w:p>
    <w:p w14:paraId="19A0A737" w14:textId="77777777" w:rsidR="00873138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Can stack as 8 feet high</w:t>
      </w:r>
    </w:p>
    <w:p w14:paraId="570CEFFC" w14:textId="29313D55" w:rsidR="00873138" w:rsidRPr="00873138" w:rsidRDefault="00873138" w:rsidP="00873138">
      <w:pPr>
        <w:pStyle w:val="Paragraphedeliste"/>
        <w:numPr>
          <w:ilvl w:val="0"/>
          <w:numId w:val="1"/>
        </w:numPr>
        <w:rPr>
          <w:lang w:val="en-CA"/>
        </w:rPr>
      </w:pPr>
      <w:r>
        <w:rPr>
          <w:lang w:val="en-CA"/>
        </w:rPr>
        <w:t>Capable of doing another task in front</w:t>
      </w:r>
    </w:p>
    <w:p w14:paraId="1F9C123F" w14:textId="77777777" w:rsidR="00873138" w:rsidRDefault="00873138" w:rsidP="00873138">
      <w:pPr>
        <w:rPr>
          <w:lang w:val="en-CA"/>
        </w:rPr>
      </w:pPr>
    </w:p>
    <w:p w14:paraId="7EDAB6F2" w14:textId="77777777" w:rsidR="00873138" w:rsidRPr="00631FA1" w:rsidRDefault="00873138" w:rsidP="00873138"/>
    <w:p w14:paraId="29D2374D" w14:textId="77777777" w:rsidR="00873138" w:rsidRPr="00631FA1" w:rsidRDefault="00873138" w:rsidP="00873138"/>
    <w:p w14:paraId="045F84D8" w14:textId="5E6136BE" w:rsidR="00576C95" w:rsidRPr="00631FA1" w:rsidRDefault="00576C95"/>
    <w:p w14:paraId="21679EFE" w14:textId="77777777" w:rsidR="00576C95" w:rsidRDefault="00576C9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772B04E6" wp14:editId="3B8C63DE">
            <wp:extent cx="5934075" cy="3867150"/>
            <wp:effectExtent l="0" t="0" r="9525" b="0"/>
            <wp:docPr id="475434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5C5A" w14:textId="77777777" w:rsidR="00576C95" w:rsidRDefault="00576C95">
      <w:pPr>
        <w:rPr>
          <w:lang w:val="en-CA"/>
        </w:rPr>
      </w:pPr>
    </w:p>
    <w:p w14:paraId="4670BEA3" w14:textId="77777777" w:rsidR="00576C95" w:rsidRDefault="00576C95">
      <w:pPr>
        <w:rPr>
          <w:lang w:val="en-CA"/>
        </w:rPr>
      </w:pPr>
    </w:p>
    <w:p w14:paraId="640CD27C" w14:textId="77777777" w:rsidR="00576C95" w:rsidRDefault="00576C95">
      <w:pPr>
        <w:rPr>
          <w:lang w:val="en-CA"/>
        </w:rPr>
      </w:pPr>
      <w:r>
        <w:rPr>
          <w:lang w:val="en-CA"/>
        </w:rPr>
        <w:t>SANDER</w:t>
      </w:r>
    </w:p>
    <w:p w14:paraId="224B8F84" w14:textId="77777777" w:rsidR="00576C95" w:rsidRDefault="00576C95" w:rsidP="00576C95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Self-Loading. No employee needed</w:t>
      </w:r>
    </w:p>
    <w:p w14:paraId="36DDE357" w14:textId="1859EFE0" w:rsidR="00576C95" w:rsidRDefault="00576C95" w:rsidP="00576C95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Up to 42 x 36-inch door size</w:t>
      </w:r>
    </w:p>
    <w:p w14:paraId="57276FBE" w14:textId="5DAD9994" w:rsidR="00576C95" w:rsidRDefault="00576C95" w:rsidP="00576C95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High Speed Adjustable Pressure sanding</w:t>
      </w:r>
    </w:p>
    <w:p w14:paraId="31571303" w14:textId="4F62934A" w:rsidR="00576C95" w:rsidRDefault="00576C95" w:rsidP="00576C95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Four different sanding patterns including a weaving pattern.</w:t>
      </w:r>
    </w:p>
    <w:p w14:paraId="116063E1" w14:textId="77777777" w:rsidR="00D80AD8" w:rsidRDefault="00576C95" w:rsidP="00D80AD8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Easy of use HMI</w:t>
      </w:r>
    </w:p>
    <w:p w14:paraId="4D77629D" w14:textId="77777777" w:rsidR="00631FA1" w:rsidRDefault="00D80AD8" w:rsidP="00D80AD8">
      <w:pPr>
        <w:pStyle w:val="Paragraphedeliste"/>
        <w:numPr>
          <w:ilvl w:val="0"/>
          <w:numId w:val="6"/>
        </w:numPr>
        <w:rPr>
          <w:lang w:val="en-CA"/>
        </w:rPr>
      </w:pPr>
      <w:r>
        <w:rPr>
          <w:lang w:val="en-CA"/>
        </w:rPr>
        <w:t>Collaborative option</w:t>
      </w:r>
    </w:p>
    <w:p w14:paraId="0C749FAB" w14:textId="520982B9" w:rsidR="00873138" w:rsidRDefault="00873138" w:rsidP="00873138">
      <w:pPr>
        <w:rPr>
          <w:lang w:val="en-CA"/>
        </w:rPr>
      </w:pPr>
      <w:r w:rsidRPr="00631FA1">
        <w:br w:type="page"/>
      </w:r>
      <w:r>
        <w:rPr>
          <w:noProof/>
          <w:lang w:val="en-CA"/>
        </w:rPr>
        <w:lastRenderedPageBreak/>
        <w:drawing>
          <wp:inline distT="0" distB="0" distL="0" distR="0" wp14:anchorId="41327339" wp14:editId="3C18D7B5">
            <wp:extent cx="4829175" cy="4356334"/>
            <wp:effectExtent l="0" t="0" r="0" b="6350"/>
            <wp:docPr id="10766086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94" cy="43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1581" w14:textId="77777777" w:rsidR="00873138" w:rsidRDefault="00873138" w:rsidP="00873138">
      <w:pPr>
        <w:rPr>
          <w:lang w:val="en-CA"/>
        </w:rPr>
      </w:pPr>
    </w:p>
    <w:p w14:paraId="4150744A" w14:textId="582322AE" w:rsidR="00873138" w:rsidRDefault="00873138" w:rsidP="00873138">
      <w:pPr>
        <w:rPr>
          <w:lang w:val="en-CA"/>
        </w:rPr>
      </w:pPr>
      <w:r>
        <w:rPr>
          <w:lang w:val="en-CA"/>
        </w:rPr>
        <w:t>Pick &amp; Place</w:t>
      </w:r>
    </w:p>
    <w:p w14:paraId="4FBA5A48" w14:textId="01B3DC3D" w:rsidR="00873138" w:rsidRDefault="00873138" w:rsidP="00873138">
      <w:pPr>
        <w:rPr>
          <w:lang w:val="en-CA"/>
        </w:rPr>
      </w:pPr>
      <w:r>
        <w:rPr>
          <w:lang w:val="en-CA"/>
        </w:rPr>
        <w:tab/>
        <w:t>Delta Robot IP69 (Sanitary)</w:t>
      </w:r>
    </w:p>
    <w:p w14:paraId="31766B41" w14:textId="3AE29F4E" w:rsidR="00873138" w:rsidRDefault="00873138" w:rsidP="00873138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Capable of 60 picks per minute</w:t>
      </w:r>
    </w:p>
    <w:p w14:paraId="73405A49" w14:textId="7974095A" w:rsidR="00873138" w:rsidRDefault="00765039" w:rsidP="00873138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Paired</w:t>
      </w:r>
      <w:r w:rsidR="00873138">
        <w:rPr>
          <w:lang w:val="en-CA"/>
        </w:rPr>
        <w:t xml:space="preserve"> with </w:t>
      </w:r>
      <w:r>
        <w:rPr>
          <w:lang w:val="en-CA"/>
        </w:rPr>
        <w:t xml:space="preserve">a </w:t>
      </w:r>
      <w:r w:rsidR="00E34952">
        <w:rPr>
          <w:lang w:val="en-CA"/>
        </w:rPr>
        <w:t xml:space="preserve">Camera </w:t>
      </w:r>
      <w:r w:rsidR="00873138">
        <w:rPr>
          <w:lang w:val="en-CA"/>
        </w:rPr>
        <w:t>Vision for product orientation</w:t>
      </w:r>
    </w:p>
    <w:p w14:paraId="29C9E8DF" w14:textId="3743F77D" w:rsidR="00873138" w:rsidRDefault="00765039" w:rsidP="00873138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Robot Controller: </w:t>
      </w:r>
      <w:r w:rsidR="00E34952">
        <w:rPr>
          <w:lang w:val="en-CA"/>
        </w:rPr>
        <w:t>Allen-Bradley PLC and HMI.</w:t>
      </w:r>
    </w:p>
    <w:p w14:paraId="2198A533" w14:textId="61DA2BE8" w:rsidR="00E34952" w:rsidRDefault="00E34952" w:rsidP="00873138">
      <w:pPr>
        <w:pStyle w:val="Paragraphedeliste"/>
        <w:numPr>
          <w:ilvl w:val="0"/>
          <w:numId w:val="2"/>
        </w:numPr>
        <w:rPr>
          <w:lang w:val="en-CA"/>
        </w:rPr>
      </w:pPr>
      <w:r>
        <w:rPr>
          <w:lang w:val="en-CA"/>
        </w:rPr>
        <w:t>Capable of controlling other equipment such as conveyor, upward and downward machine.</w:t>
      </w:r>
    </w:p>
    <w:p w14:paraId="2CF0CA22" w14:textId="77777777" w:rsidR="00E34952" w:rsidRDefault="00E34952" w:rsidP="00E34952">
      <w:pPr>
        <w:rPr>
          <w:lang w:val="en-CA"/>
        </w:rPr>
      </w:pPr>
    </w:p>
    <w:p w14:paraId="3BC1E8AC" w14:textId="457A3AE5" w:rsidR="00E34952" w:rsidRPr="00765039" w:rsidRDefault="00E34952"/>
    <w:p w14:paraId="5DE47B48" w14:textId="4DD87E56" w:rsidR="00E34952" w:rsidRDefault="00E34952" w:rsidP="00E34952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25C7B57A" wp14:editId="5B830EB8">
            <wp:extent cx="5934075" cy="3867150"/>
            <wp:effectExtent l="0" t="0" r="9525" b="0"/>
            <wp:docPr id="204709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5D9E" w14:textId="77777777" w:rsidR="00E34952" w:rsidRDefault="00E34952" w:rsidP="00E34952">
      <w:pPr>
        <w:rPr>
          <w:lang w:val="en-CA"/>
        </w:rPr>
      </w:pPr>
    </w:p>
    <w:p w14:paraId="5F9A9D2A" w14:textId="09C7AC26" w:rsidR="00E34952" w:rsidRDefault="00E34952" w:rsidP="00E34952">
      <w:pPr>
        <w:rPr>
          <w:lang w:val="en-CA"/>
        </w:rPr>
      </w:pPr>
      <w:r>
        <w:rPr>
          <w:lang w:val="en-CA"/>
        </w:rPr>
        <w:t>Wood Stick Spacer Stacker</w:t>
      </w:r>
    </w:p>
    <w:p w14:paraId="1D23363F" w14:textId="77777777" w:rsidR="00E34952" w:rsidRDefault="00E34952" w:rsidP="00E34952">
      <w:pPr>
        <w:rPr>
          <w:lang w:val="en-CA"/>
        </w:rPr>
      </w:pPr>
    </w:p>
    <w:p w14:paraId="670C63EB" w14:textId="46262013" w:rsidR="00E34952" w:rsidRDefault="00E34952" w:rsidP="00E34952">
      <w:pPr>
        <w:pStyle w:val="Paragraphedeliste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Place wood stick between row of </w:t>
      </w:r>
      <w:r w:rsidR="00910E4B">
        <w:rPr>
          <w:lang w:val="en-CA"/>
        </w:rPr>
        <w:t>Hard</w:t>
      </w:r>
      <w:r>
        <w:rPr>
          <w:lang w:val="en-CA"/>
        </w:rPr>
        <w:t>wood</w:t>
      </w:r>
    </w:p>
    <w:p w14:paraId="16D420D9" w14:textId="1AE71C05" w:rsidR="00E34952" w:rsidRDefault="00E34952" w:rsidP="00E34952">
      <w:pPr>
        <w:pStyle w:val="Paragraphedeliste"/>
        <w:numPr>
          <w:ilvl w:val="0"/>
          <w:numId w:val="3"/>
        </w:numPr>
        <w:rPr>
          <w:lang w:val="en-CA"/>
        </w:rPr>
      </w:pPr>
      <w:r>
        <w:rPr>
          <w:lang w:val="en-CA"/>
        </w:rPr>
        <w:t>Two cycles of 13 sticks per minute</w:t>
      </w:r>
    </w:p>
    <w:p w14:paraId="14D6E7C3" w14:textId="3F681C54" w:rsidR="00E34952" w:rsidRDefault="00E34952" w:rsidP="00E34952">
      <w:pPr>
        <w:pStyle w:val="Paragraphedeliste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Wood stick </w:t>
      </w:r>
      <w:proofErr w:type="spellStart"/>
      <w:r>
        <w:rPr>
          <w:lang w:val="en-CA"/>
        </w:rPr>
        <w:t>singularizer</w:t>
      </w:r>
      <w:proofErr w:type="spellEnd"/>
    </w:p>
    <w:p w14:paraId="66D55E45" w14:textId="77777777" w:rsidR="00A5579E" w:rsidRDefault="00A5579E" w:rsidP="00A5579E">
      <w:pPr>
        <w:rPr>
          <w:lang w:val="en-CA"/>
        </w:rPr>
      </w:pPr>
    </w:p>
    <w:p w14:paraId="7501A205" w14:textId="77777777" w:rsidR="00A5579E" w:rsidRDefault="00A5579E" w:rsidP="00A5579E">
      <w:pPr>
        <w:rPr>
          <w:lang w:val="en-CA"/>
        </w:rPr>
      </w:pPr>
    </w:p>
    <w:p w14:paraId="6A1E072F" w14:textId="77777777" w:rsidR="00A5579E" w:rsidRDefault="00A5579E" w:rsidP="00A5579E">
      <w:pPr>
        <w:rPr>
          <w:lang w:val="en-CA"/>
        </w:rPr>
      </w:pPr>
    </w:p>
    <w:p w14:paraId="1C05C9EA" w14:textId="77777777" w:rsidR="00A5579E" w:rsidRDefault="00A5579E" w:rsidP="00A5579E">
      <w:pPr>
        <w:rPr>
          <w:lang w:val="en-CA"/>
        </w:rPr>
      </w:pPr>
    </w:p>
    <w:p w14:paraId="50BABD9F" w14:textId="4BCC9A77" w:rsidR="00A5579E" w:rsidRDefault="00A5579E" w:rsidP="00A5579E">
      <w:pPr>
        <w:rPr>
          <w:lang w:val="en-CA"/>
        </w:rPr>
      </w:pPr>
      <w:r>
        <w:rPr>
          <w:lang w:val="en-CA"/>
        </w:rPr>
        <w:t>Call us for more information and guidance:</w:t>
      </w:r>
    </w:p>
    <w:p w14:paraId="6CCA3805" w14:textId="77777777" w:rsidR="00A5579E" w:rsidRDefault="00A5579E" w:rsidP="00A5579E">
      <w:pPr>
        <w:rPr>
          <w:lang w:val="en-CA"/>
        </w:rPr>
      </w:pPr>
    </w:p>
    <w:p w14:paraId="778D8ADA" w14:textId="4702A6FA" w:rsidR="00A5579E" w:rsidRPr="00A5579E" w:rsidRDefault="00A5579E" w:rsidP="00A5579E">
      <w:pPr>
        <w:rPr>
          <w:lang w:val="en-CA"/>
        </w:rPr>
      </w:pPr>
      <w:hyperlink r:id="rId12" w:history="1">
        <w:r w:rsidRPr="00A5579E">
          <w:rPr>
            <w:rStyle w:val="Hyperlien"/>
            <w:lang w:val="en-CA"/>
          </w:rPr>
          <w:t>450</w:t>
        </w:r>
        <w:r w:rsidRPr="00A5579E">
          <w:rPr>
            <w:rStyle w:val="Hyperlien"/>
            <w:lang w:val="en-CA"/>
          </w:rPr>
          <w:t>-</w:t>
        </w:r>
        <w:r w:rsidRPr="00A5579E">
          <w:rPr>
            <w:rStyle w:val="Hyperlien"/>
            <w:lang w:val="en-CA"/>
          </w:rPr>
          <w:t>914</w:t>
        </w:r>
        <w:r w:rsidRPr="00A5579E">
          <w:rPr>
            <w:rStyle w:val="Hyperlien"/>
            <w:lang w:val="en-CA"/>
          </w:rPr>
          <w:t>-</w:t>
        </w:r>
        <w:r w:rsidRPr="00A5579E">
          <w:rPr>
            <w:rStyle w:val="Hyperlien"/>
            <w:lang w:val="en-CA"/>
          </w:rPr>
          <w:t>1036</w:t>
        </w:r>
      </w:hyperlink>
    </w:p>
    <w:p w14:paraId="318AEBF0" w14:textId="77777777" w:rsidR="00765039" w:rsidRDefault="00765039" w:rsidP="00765039">
      <w:pPr>
        <w:rPr>
          <w:lang w:val="en-CA"/>
        </w:rPr>
      </w:pPr>
    </w:p>
    <w:p w14:paraId="5B27F92F" w14:textId="77777777" w:rsidR="00765039" w:rsidRPr="00765039" w:rsidRDefault="00765039" w:rsidP="00765039">
      <w:pPr>
        <w:rPr>
          <w:lang w:val="en-CA"/>
        </w:rPr>
      </w:pPr>
    </w:p>
    <w:sectPr w:rsidR="00765039" w:rsidRPr="00765039" w:rsidSect="00906017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BDC"/>
    <w:multiLevelType w:val="hybridMultilevel"/>
    <w:tmpl w:val="AF8C33A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B274D"/>
    <w:multiLevelType w:val="hybridMultilevel"/>
    <w:tmpl w:val="E556B36A"/>
    <w:lvl w:ilvl="0" w:tplc="0C0C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026A5CBC"/>
    <w:multiLevelType w:val="hybridMultilevel"/>
    <w:tmpl w:val="D214E128"/>
    <w:lvl w:ilvl="0" w:tplc="0C0C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3" w15:restartNumberingAfterBreak="0">
    <w:nsid w:val="060E05CE"/>
    <w:multiLevelType w:val="hybridMultilevel"/>
    <w:tmpl w:val="C3C62D3C"/>
    <w:lvl w:ilvl="0" w:tplc="0C0C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0E784353"/>
    <w:multiLevelType w:val="hybridMultilevel"/>
    <w:tmpl w:val="35848722"/>
    <w:lvl w:ilvl="0" w:tplc="0C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22E974C2"/>
    <w:multiLevelType w:val="hybridMultilevel"/>
    <w:tmpl w:val="087AAAA8"/>
    <w:lvl w:ilvl="0" w:tplc="0C0C0003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1150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1222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2945" w:hanging="360"/>
      </w:pPr>
      <w:rPr>
        <w:rFonts w:ascii="Wingdings" w:hAnsi="Wingdings" w:hint="default"/>
      </w:rPr>
    </w:lvl>
  </w:abstractNum>
  <w:abstractNum w:abstractNumId="6" w15:restartNumberingAfterBreak="0">
    <w:nsid w:val="3CA25ED5"/>
    <w:multiLevelType w:val="hybridMultilevel"/>
    <w:tmpl w:val="D570A260"/>
    <w:lvl w:ilvl="0" w:tplc="0C0C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 w15:restartNumberingAfterBreak="0">
    <w:nsid w:val="449F43CB"/>
    <w:multiLevelType w:val="hybridMultilevel"/>
    <w:tmpl w:val="2266EA2A"/>
    <w:lvl w:ilvl="0" w:tplc="0C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0EE7B87"/>
    <w:multiLevelType w:val="hybridMultilevel"/>
    <w:tmpl w:val="9B408C98"/>
    <w:lvl w:ilvl="0" w:tplc="0C0C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666634D4"/>
    <w:multiLevelType w:val="hybridMultilevel"/>
    <w:tmpl w:val="9EAA49D4"/>
    <w:lvl w:ilvl="0" w:tplc="155E33E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233595">
    <w:abstractNumId w:val="3"/>
  </w:num>
  <w:num w:numId="2" w16cid:durableId="882522697">
    <w:abstractNumId w:val="8"/>
  </w:num>
  <w:num w:numId="3" w16cid:durableId="214312992">
    <w:abstractNumId w:val="1"/>
  </w:num>
  <w:num w:numId="4" w16cid:durableId="1517891506">
    <w:abstractNumId w:val="2"/>
  </w:num>
  <w:num w:numId="5" w16cid:durableId="1515916235">
    <w:abstractNumId w:val="5"/>
  </w:num>
  <w:num w:numId="6" w16cid:durableId="1993289474">
    <w:abstractNumId w:val="0"/>
  </w:num>
  <w:num w:numId="7" w16cid:durableId="959916559">
    <w:abstractNumId w:val="6"/>
  </w:num>
  <w:num w:numId="8" w16cid:durableId="1999727736">
    <w:abstractNumId w:val="4"/>
  </w:num>
  <w:num w:numId="9" w16cid:durableId="211432676">
    <w:abstractNumId w:val="7"/>
  </w:num>
  <w:num w:numId="10" w16cid:durableId="12189759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F3"/>
    <w:rsid w:val="001966B0"/>
    <w:rsid w:val="002777A5"/>
    <w:rsid w:val="00306DFB"/>
    <w:rsid w:val="003E04D8"/>
    <w:rsid w:val="0041610D"/>
    <w:rsid w:val="00573195"/>
    <w:rsid w:val="00573464"/>
    <w:rsid w:val="00576C95"/>
    <w:rsid w:val="00631FA1"/>
    <w:rsid w:val="00692D50"/>
    <w:rsid w:val="006F1EF3"/>
    <w:rsid w:val="006F7ED1"/>
    <w:rsid w:val="00765039"/>
    <w:rsid w:val="00873138"/>
    <w:rsid w:val="00906017"/>
    <w:rsid w:val="00910E4B"/>
    <w:rsid w:val="00A5579E"/>
    <w:rsid w:val="00C041B1"/>
    <w:rsid w:val="00D80AD8"/>
    <w:rsid w:val="00E25CF1"/>
    <w:rsid w:val="00E34952"/>
    <w:rsid w:val="00EA3868"/>
    <w:rsid w:val="00EC37B9"/>
    <w:rsid w:val="00EF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0C3FA"/>
  <w15:chartTrackingRefBased/>
  <w15:docId w15:val="{572D7310-DF2C-4290-916A-0CEC055B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3868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E04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fr-CA"/>
      <w14:ligatures w14:val="non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E04D8"/>
    <w:rPr>
      <w:rFonts w:ascii="Courier New" w:eastAsia="Times New Roman" w:hAnsi="Courier New" w:cs="Courier New"/>
      <w:kern w:val="0"/>
      <w:sz w:val="20"/>
      <w:szCs w:val="20"/>
      <w:lang w:eastAsia="fr-CA"/>
      <w14:ligatures w14:val="none"/>
    </w:rPr>
  </w:style>
  <w:style w:type="character" w:customStyle="1" w:styleId="y2iqfc">
    <w:name w:val="y2iqfc"/>
    <w:basedOn w:val="Policepardfaut"/>
    <w:rsid w:val="003E04D8"/>
  </w:style>
  <w:style w:type="character" w:styleId="Hyperlien">
    <w:name w:val="Hyperlink"/>
    <w:basedOn w:val="Policepardfaut"/>
    <w:uiPriority w:val="99"/>
    <w:unhideWhenUsed/>
    <w:rsid w:val="00A557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5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tel:450914103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Patenaude</dc:creator>
  <cp:keywords/>
  <dc:description/>
  <cp:lastModifiedBy>Guillaume Champagne-Thibeault</cp:lastModifiedBy>
  <cp:revision>4</cp:revision>
  <cp:lastPrinted>2023-10-13T21:01:00Z</cp:lastPrinted>
  <dcterms:created xsi:type="dcterms:W3CDTF">2023-10-30T22:40:00Z</dcterms:created>
  <dcterms:modified xsi:type="dcterms:W3CDTF">2023-10-30T22:42:00Z</dcterms:modified>
</cp:coreProperties>
</file>